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CCA5A" w14:textId="5007F150" w:rsidR="006B26BD" w:rsidRDefault="007F6853" w:rsidP="006B26BD">
      <w:pPr>
        <w:pStyle w:val="Title"/>
      </w:pPr>
      <w:r>
        <w:t>Parallel Construction</w:t>
      </w:r>
    </w:p>
    <w:p w14:paraId="50172507" w14:textId="66EEAAEA" w:rsidR="006B26BD" w:rsidRPr="00850683" w:rsidRDefault="007F6853" w:rsidP="006B26BD">
      <w:pPr>
        <w:pStyle w:val="Subtitle"/>
      </w:pPr>
      <w:r>
        <w:rPr>
          <w:rFonts w:eastAsiaTheme="minorHAnsi"/>
          <w:b w:val="0"/>
          <w:color w:val="auto"/>
          <w:spacing w:val="0"/>
          <w:sz w:val="22"/>
        </w:rPr>
        <w:t>…</w:t>
      </w:r>
      <w:r>
        <w:t>making similar</w:t>
      </w:r>
      <w:r w:rsidR="002E011D">
        <w:t xml:space="preserve"> word groups</w:t>
      </w:r>
      <w:r>
        <w:t xml:space="preserve"> match grammatically</w:t>
      </w:r>
    </w:p>
    <w:p w14:paraId="22F44B19" w14:textId="0DF285FC" w:rsidR="006B26BD" w:rsidRPr="009106F9" w:rsidRDefault="007F6853" w:rsidP="006B26BD">
      <w:pPr>
        <w:pStyle w:val="Heading1"/>
      </w:pPr>
      <w:r>
        <w:t>Explanation</w:t>
      </w:r>
    </w:p>
    <w:p w14:paraId="10F1B17C" w14:textId="7DAFFE71" w:rsidR="006B26BD" w:rsidRDefault="007F6853" w:rsidP="006B26BD">
      <w:r>
        <w:t>When creating items or phrases in a series or making a bullet list, it is important that they a</w:t>
      </w:r>
      <w:r w:rsidR="00145D2B">
        <w:t>re all</w:t>
      </w:r>
      <w:bookmarkStart w:id="0" w:name="_GoBack"/>
      <w:bookmarkEnd w:id="0"/>
      <w:r>
        <w:t xml:space="preserve"> formatted in the same way. For example, if the series includes several verb phrases and the first one contains an –</w:t>
      </w:r>
      <w:proofErr w:type="spellStart"/>
      <w:r>
        <w:t>ing</w:t>
      </w:r>
      <w:proofErr w:type="spellEnd"/>
      <w:r>
        <w:t xml:space="preserve"> verb, the following verbs should be in the –</w:t>
      </w:r>
      <w:proofErr w:type="spellStart"/>
      <w:r>
        <w:t>ing</w:t>
      </w:r>
      <w:proofErr w:type="spellEnd"/>
      <w:r>
        <w:t xml:space="preserve"> format, as well. If they are formatted similarly, it is considered </w:t>
      </w:r>
      <w:r w:rsidRPr="007F6853">
        <w:rPr>
          <w:b/>
        </w:rPr>
        <w:t>parallel construction</w:t>
      </w:r>
      <w:r w:rsidRPr="007F6853">
        <w:rPr>
          <w:i/>
        </w:rPr>
        <w:t>.</w:t>
      </w:r>
    </w:p>
    <w:p w14:paraId="6888D6B5" w14:textId="6A6D055B" w:rsidR="006B26BD" w:rsidRDefault="007F6853" w:rsidP="006B26BD">
      <w:pPr>
        <w:pStyle w:val="Heading1"/>
      </w:pPr>
      <w:r>
        <w:t>Examples</w:t>
      </w:r>
    </w:p>
    <w:p w14:paraId="3BFF0EA3" w14:textId="2D5638CB" w:rsidR="003B09D8" w:rsidRDefault="00165505" w:rsidP="007F6853">
      <w:r>
        <w:t>Janelle’s “to-do” list included</w:t>
      </w:r>
      <w:r w:rsidRPr="00165505">
        <w:rPr>
          <w:b/>
          <w:u w:val="single"/>
        </w:rPr>
        <w:t xml:space="preserve"> doing</w:t>
      </w:r>
      <w:r>
        <w:t xml:space="preserve"> the family laundry, </w:t>
      </w:r>
      <w:r w:rsidRPr="00165505">
        <w:rPr>
          <w:b/>
          <w:u w:val="single"/>
        </w:rPr>
        <w:t>picking up</w:t>
      </w:r>
      <w:r>
        <w:t xml:space="preserve"> her children from school, and </w:t>
      </w:r>
      <w:r w:rsidRPr="00165505">
        <w:rPr>
          <w:b/>
          <w:u w:val="single"/>
        </w:rPr>
        <w:t>preparing</w:t>
      </w:r>
      <w:r>
        <w:t xml:space="preserve"> dinner. (-</w:t>
      </w:r>
      <w:proofErr w:type="spellStart"/>
      <w:r>
        <w:t>ing</w:t>
      </w:r>
      <w:proofErr w:type="spellEnd"/>
      <w:r>
        <w:t xml:space="preserve"> verbs)</w:t>
      </w:r>
    </w:p>
    <w:p w14:paraId="020CABA4" w14:textId="27B02297" w:rsidR="00165505" w:rsidRPr="007F6853" w:rsidRDefault="00165505" w:rsidP="007F6853">
      <w:r>
        <w:t xml:space="preserve">The puppeteer created </w:t>
      </w:r>
      <w:r w:rsidR="007F67CB">
        <w:t xml:space="preserve">a </w:t>
      </w:r>
      <w:r w:rsidR="007F67CB" w:rsidRPr="007F67CB">
        <w:rPr>
          <w:b/>
          <w:u w:val="single"/>
        </w:rPr>
        <w:t>big yellow bird</w:t>
      </w:r>
      <w:r w:rsidRPr="007F67CB">
        <w:rPr>
          <w:b/>
          <w:u w:val="single"/>
        </w:rPr>
        <w:t xml:space="preserve">, </w:t>
      </w:r>
      <w:r>
        <w:t xml:space="preserve">a </w:t>
      </w:r>
      <w:r w:rsidRPr="007F67CB">
        <w:rPr>
          <w:b/>
          <w:u w:val="single"/>
        </w:rPr>
        <w:t xml:space="preserve">grouchy </w:t>
      </w:r>
      <w:r w:rsidRPr="00165505">
        <w:rPr>
          <w:b/>
          <w:u w:val="single"/>
        </w:rPr>
        <w:t>cookie monster</w:t>
      </w:r>
      <w:r>
        <w:t xml:space="preserve">, and a </w:t>
      </w:r>
      <w:r w:rsidR="007F67CB" w:rsidRPr="007F67CB">
        <w:rPr>
          <w:b/>
          <w:u w:val="single"/>
        </w:rPr>
        <w:t xml:space="preserve">cute </w:t>
      </w:r>
      <w:r w:rsidRPr="00165505">
        <w:rPr>
          <w:b/>
          <w:u w:val="single"/>
        </w:rPr>
        <w:t>tooth fairy</w:t>
      </w:r>
      <w:r>
        <w:t>. (nouns with descriptive adjectives preceding them)</w:t>
      </w:r>
    </w:p>
    <w:p w14:paraId="72006096" w14:textId="117A25F3" w:rsidR="006B26BD" w:rsidRDefault="00165505" w:rsidP="006B26BD">
      <w:pPr>
        <w:pStyle w:val="Heading1"/>
      </w:pPr>
      <w:r>
        <w:t>Exercises</w:t>
      </w:r>
    </w:p>
    <w:p w14:paraId="160E9E7E" w14:textId="3979D3F3" w:rsidR="00165505" w:rsidRPr="00183F30" w:rsidRDefault="00670D1A" w:rsidP="00165505">
      <w:pPr>
        <w:rPr>
          <w:i/>
        </w:rPr>
      </w:pPr>
      <w:r>
        <w:rPr>
          <w:i/>
        </w:rPr>
        <w:t>Do the following underlined sentence parts</w:t>
      </w:r>
      <w:r w:rsidR="00183F30" w:rsidRPr="00183F30">
        <w:rPr>
          <w:i/>
        </w:rPr>
        <w:t xml:space="preserve"> </w:t>
      </w:r>
      <w:r>
        <w:rPr>
          <w:i/>
        </w:rPr>
        <w:t xml:space="preserve">illustrate </w:t>
      </w:r>
      <w:r w:rsidR="00183F30" w:rsidRPr="00183F30">
        <w:rPr>
          <w:i/>
        </w:rPr>
        <w:t>parallel construction?</w:t>
      </w:r>
      <w:r w:rsidR="00E92099">
        <w:rPr>
          <w:i/>
        </w:rPr>
        <w:t xml:space="preserve"> How would you correct those that do not?</w:t>
      </w:r>
    </w:p>
    <w:p w14:paraId="4801930B" w14:textId="6E3C92C1" w:rsidR="00183F30" w:rsidRDefault="00183F30" w:rsidP="00183F30">
      <w:pPr>
        <w:pStyle w:val="ListParagraph"/>
        <w:numPr>
          <w:ilvl w:val="0"/>
          <w:numId w:val="24"/>
        </w:numPr>
      </w:pPr>
      <w:r>
        <w:t>As a successful project manager</w:t>
      </w:r>
      <w:r w:rsidR="00670D1A">
        <w:t>,</w:t>
      </w:r>
      <w:r>
        <w:t xml:space="preserve"> I </w:t>
      </w:r>
      <w:r w:rsidRPr="00670D1A">
        <w:rPr>
          <w:u w:val="single"/>
        </w:rPr>
        <w:t xml:space="preserve">increased </w:t>
      </w:r>
      <w:r w:rsidR="00591EA0" w:rsidRPr="00670D1A">
        <w:rPr>
          <w:u w:val="single"/>
        </w:rPr>
        <w:t xml:space="preserve">employee </w:t>
      </w:r>
      <w:r w:rsidRPr="00670D1A">
        <w:rPr>
          <w:u w:val="single"/>
        </w:rPr>
        <w:t>participation by 50 percent</w:t>
      </w:r>
      <w:r>
        <w:t xml:space="preserve">, </w:t>
      </w:r>
      <w:r w:rsidR="00591EA0" w:rsidRPr="00670D1A">
        <w:rPr>
          <w:u w:val="single"/>
        </w:rPr>
        <w:t>facilitated more efficient meetings</w:t>
      </w:r>
      <w:r w:rsidR="00591EA0">
        <w:t xml:space="preserve">, and </w:t>
      </w:r>
      <w:r w:rsidR="00591EA0" w:rsidRPr="00670D1A">
        <w:rPr>
          <w:u w:val="single"/>
        </w:rPr>
        <w:t>was planning rewards for work well done</w:t>
      </w:r>
      <w:r w:rsidR="00591EA0">
        <w:t>.</w:t>
      </w:r>
    </w:p>
    <w:p w14:paraId="07403F12" w14:textId="38108140" w:rsidR="00183F30" w:rsidRDefault="00591EA0" w:rsidP="00183F30">
      <w:pPr>
        <w:pStyle w:val="ListParagraph"/>
        <w:numPr>
          <w:ilvl w:val="0"/>
          <w:numId w:val="24"/>
        </w:numPr>
      </w:pPr>
      <w:r>
        <w:t xml:space="preserve">Detective Mariana wanted to know </w:t>
      </w:r>
      <w:r w:rsidRPr="00670D1A">
        <w:rPr>
          <w:u w:val="single"/>
        </w:rPr>
        <w:t>who the victim was</w:t>
      </w:r>
      <w:r>
        <w:t xml:space="preserve">, </w:t>
      </w:r>
      <w:r w:rsidRPr="00670D1A">
        <w:rPr>
          <w:u w:val="single"/>
        </w:rPr>
        <w:t>when the crime occurred</w:t>
      </w:r>
      <w:r>
        <w:t xml:space="preserve">, and </w:t>
      </w:r>
      <w:r w:rsidRPr="00670D1A">
        <w:rPr>
          <w:u w:val="single"/>
        </w:rPr>
        <w:t>how the perpetrator escaped</w:t>
      </w:r>
      <w:r>
        <w:t>.</w:t>
      </w:r>
    </w:p>
    <w:p w14:paraId="6C3B5641" w14:textId="23BCEEC0" w:rsidR="00591EA0" w:rsidRDefault="004F2644" w:rsidP="00183F30">
      <w:pPr>
        <w:pStyle w:val="ListParagraph"/>
        <w:numPr>
          <w:ilvl w:val="0"/>
          <w:numId w:val="24"/>
        </w:numPr>
      </w:pPr>
      <w:r w:rsidRPr="00670D1A">
        <w:rPr>
          <w:u w:val="single"/>
        </w:rPr>
        <w:t>Singing in the choir</w:t>
      </w:r>
      <w:r>
        <w:t xml:space="preserve">, </w:t>
      </w:r>
      <w:r w:rsidRPr="00670D1A">
        <w:rPr>
          <w:u w:val="single"/>
        </w:rPr>
        <w:t xml:space="preserve">kicking goals </w:t>
      </w:r>
      <w:r w:rsidR="007F67CB" w:rsidRPr="00670D1A">
        <w:rPr>
          <w:u w:val="single"/>
        </w:rPr>
        <w:t xml:space="preserve">for </w:t>
      </w:r>
      <w:r w:rsidRPr="00670D1A">
        <w:rPr>
          <w:u w:val="single"/>
        </w:rPr>
        <w:t>my soccer team</w:t>
      </w:r>
      <w:r>
        <w:t xml:space="preserve">, and </w:t>
      </w:r>
      <w:r w:rsidR="007F67CB" w:rsidRPr="00670D1A">
        <w:rPr>
          <w:u w:val="single"/>
        </w:rPr>
        <w:t>a well-read book</w:t>
      </w:r>
      <w:r w:rsidR="007F67CB">
        <w:t xml:space="preserve"> are my favorite things to do.</w:t>
      </w:r>
    </w:p>
    <w:p w14:paraId="22201105" w14:textId="0C565AFC" w:rsidR="007F67CB" w:rsidRDefault="007F67CB" w:rsidP="00183F30">
      <w:pPr>
        <w:pStyle w:val="ListParagraph"/>
        <w:numPr>
          <w:ilvl w:val="0"/>
          <w:numId w:val="24"/>
        </w:numPr>
      </w:pPr>
      <w:r>
        <w:t xml:space="preserve">When writing a research paper, a student should </w:t>
      </w:r>
      <w:r w:rsidRPr="00670D1A">
        <w:rPr>
          <w:u w:val="single"/>
        </w:rPr>
        <w:t>limit their topic</w:t>
      </w:r>
      <w:r>
        <w:t xml:space="preserve">, </w:t>
      </w:r>
      <w:r w:rsidRPr="00670D1A">
        <w:rPr>
          <w:u w:val="single"/>
        </w:rPr>
        <w:t>find relevant resources</w:t>
      </w:r>
      <w:r>
        <w:t xml:space="preserve">, and </w:t>
      </w:r>
      <w:r w:rsidRPr="00670D1A">
        <w:rPr>
          <w:u w:val="single"/>
        </w:rPr>
        <w:t>use either MLA or APA formatting</w:t>
      </w:r>
      <w:r>
        <w:t>.</w:t>
      </w:r>
    </w:p>
    <w:p w14:paraId="67ED39A8" w14:textId="49C0E193" w:rsidR="007F67CB" w:rsidRDefault="00E92099" w:rsidP="00183F30">
      <w:pPr>
        <w:pStyle w:val="ListParagraph"/>
        <w:numPr>
          <w:ilvl w:val="0"/>
          <w:numId w:val="24"/>
        </w:numPr>
      </w:pPr>
      <w:r>
        <w:t xml:space="preserve">The </w:t>
      </w:r>
      <w:r w:rsidRPr="00BD43E4">
        <w:rPr>
          <w:u w:val="single"/>
        </w:rPr>
        <w:t>horses will need</w:t>
      </w:r>
      <w:r w:rsidRPr="00670D1A">
        <w:t xml:space="preserve"> water</w:t>
      </w:r>
      <w:r>
        <w:t xml:space="preserve">, the </w:t>
      </w:r>
      <w:r w:rsidRPr="00BD43E4">
        <w:rPr>
          <w:u w:val="single"/>
        </w:rPr>
        <w:t>cows will need</w:t>
      </w:r>
      <w:r w:rsidRPr="00670D1A">
        <w:t xml:space="preserve"> hay</w:t>
      </w:r>
      <w:r>
        <w:t xml:space="preserve">, and </w:t>
      </w:r>
      <w:r w:rsidRPr="00BD43E4">
        <w:rPr>
          <w:u w:val="single"/>
        </w:rPr>
        <w:t>someone should bring</w:t>
      </w:r>
      <w:r>
        <w:t xml:space="preserve"> more table scraps to the pigs.</w:t>
      </w:r>
      <w:r w:rsidR="00670D1A">
        <w:t xml:space="preserve"> </w:t>
      </w:r>
    </w:p>
    <w:p w14:paraId="2CE6D76D" w14:textId="7FD1A4B8" w:rsidR="006B26BD" w:rsidRDefault="006B26BD" w:rsidP="00183F30">
      <w:pPr>
        <w:ind w:left="360"/>
        <w:rPr>
          <w:rStyle w:val="Strong"/>
        </w:rPr>
      </w:pPr>
    </w:p>
    <w:p w14:paraId="1F0DCC14" w14:textId="77777777" w:rsidR="00183F30" w:rsidRDefault="00183F30" w:rsidP="00E42F1A">
      <w:pPr>
        <w:pStyle w:val="Title"/>
      </w:pPr>
    </w:p>
    <w:p w14:paraId="383FB3B1" w14:textId="77777777" w:rsidR="005F59DA" w:rsidRPr="005F59DA" w:rsidRDefault="005F59DA" w:rsidP="005F59DA"/>
    <w:sectPr w:rsidR="005F59DA" w:rsidRPr="005F59DA" w:rsidSect="00AA2A61">
      <w:headerReference w:type="default" r:id="rId7"/>
      <w:footerReference w:type="default" r:id="rId8"/>
      <w:pgSz w:w="12240" w:h="15840"/>
      <w:pgMar w:top="315" w:right="1440" w:bottom="1440" w:left="144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1E45E" w14:textId="77777777" w:rsidR="00D553CD" w:rsidRDefault="00D553CD" w:rsidP="00B176F0">
      <w:pPr>
        <w:spacing w:after="0" w:line="240" w:lineRule="auto"/>
      </w:pPr>
      <w:r>
        <w:separator/>
      </w:r>
    </w:p>
  </w:endnote>
  <w:endnote w:type="continuationSeparator" w:id="0">
    <w:p w14:paraId="35B5FA28" w14:textId="77777777" w:rsidR="00D553CD" w:rsidRDefault="00D553CD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F130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1i7AEAAD4EAAAOAAAAZHJzL2Uyb0RvYy54bWysU8tu2zAQvBfoPxC815LdxCgEyzk4SC99&#10;GE36AQxFWgRILkEylvz3Xa5sJWiLAg1yocTl7szOcLm5GZ1lRxWTAd/y5aLmTHkJnfGHlv98uPvw&#10;ibOUhe+EBa9aflKJ32zfv9sMoVEr6MF2KjIE8akZQsv7nENTVUn2yom0gKA8HmqITmTcxkPVRTEg&#10;urPVqq7X1QCxCxGkSgmjt9Mh3xK+1krm71onlZltOfaWaY20Ppa12m5Ec4gi9Eae2xCv6MIJ45F0&#10;hroVWbCnaP6AckZGSKDzQoKrQGsjFWlANcv6NzX3vQiKtKA5Kcw2pbeDld+O+8hMh3fHmRcOr+g+&#10;R2EOfWY78B4NhMiWxachpAbTd34fz7sU9rGIHnV05Yty2EjenmZv1ZiZxOC6Xl2trq45k5ez6rkw&#10;xJQ/K3Cs/LTcGl9ki0Ycv6SMZJh6SSlh68uawJruzlhLmzIwamcjOwq86jwuCcA+ua/QTbH1dV2f&#10;LxzDOBZT+OMljCQ0dgWFKF8Q4FkhrYoHk2r6yyerpoZ+KI0uos6JdwaaOISUymdykZAwu5RpbH4u&#10;rKnhfxae80upotn+n+K5gpjB57nYGQ/xb+zFxcl9PeVfHJh0FwseoTvRPJA1OKTk3PlBlVfwck/l&#10;z89++wsAAP//AwBQSwMEFAAGAAgAAAAhACY4T4PfAAAACwEAAA8AAABkcnMvZG93bnJldi54bWxM&#10;T01PwzAMvSPxHyIjcUFbyhjr1jWdgIpJ7DIY/IC08dqKxqmadCv/HiMOcLHl9+T3kW5G24oT9r5x&#10;pOB2GoFAKp1pqFLw8f48WYLwQZPRrSNU8IUeNtnlRaoT4870hqdDqASLkE+0gjqELpHSlzVa7aeu&#10;Q2Lu6HqrA599JU2vzyxuWzmLooW0uiF2qHWHTzWWn4fBKpjnr3G18/ngZzd3xVaW3f7l8V6p66sx&#10;X/N4WIMIOIa/D/jpwPkh42CFG8h40SrgNoHRmDezq/kyBlH8AjJL5f8O2TcAAAD//wMAUEsBAi0A&#10;FAAGAAgAAAAhALaDOJL+AAAA4QEAABMAAAAAAAAAAAAAAAAAAAAAAFtDb250ZW50X1R5cGVzXS54&#10;bWxQSwECLQAUAAYACAAAACEAOP0h/9YAAACUAQAACwAAAAAAAAAAAAAAAAAvAQAAX3JlbHMvLnJl&#10;bHNQSwECLQAUAAYACAAAACEA+989YuwBAAA+BAAADgAAAAAAAAAAAAAAAAAuAgAAZHJzL2Uyb0Rv&#10;Yy54bWxQSwECLQAUAAYACAAAACEAJjhPg98AAAALAQAADwAAAAAAAAAAAAAAAABGBAAAZHJzL2Rv&#10;d25yZXYueG1sUEsFBgAAAAAEAAQA8wAAAFIFAAAAAA==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4487C2E5" w14:textId="77777777" w:rsidR="00B02C4B" w:rsidRPr="009B0C07" w:rsidRDefault="00B02C4B" w:rsidP="00B02C4B">
    <w:pPr>
      <w:pStyle w:val="Footer"/>
      <w:rPr>
        <w:rStyle w:val="Hyperlink"/>
        <w:rFonts w:ascii="American Typewriter" w:eastAsia="Calibri" w:hAnsi="American Typewriter" w:cs="Baghdad"/>
        <w:sz w:val="20"/>
        <w:szCs w:val="20"/>
        <w:u w:val="none"/>
      </w:rPr>
    </w:pPr>
    <w:hyperlink r:id="rId2" w:history="1">
      <w:r w:rsidRPr="009B0C07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</w:p>
  <w:p w14:paraId="3172AE7E" w14:textId="43E69425" w:rsidR="000000DC" w:rsidRPr="00B02C4B" w:rsidRDefault="00B02C4B" w:rsidP="0099557D">
    <w:pPr>
      <w:pStyle w:val="Footer"/>
      <w:rPr>
        <w:rFonts w:ascii="American Typewriter" w:eastAsia="Calibri" w:hAnsi="American Typewriter" w:cs="Baghdad"/>
        <w:color w:val="2E74B5" w:themeColor="accent1" w:themeShade="BF"/>
        <w:sz w:val="20"/>
        <w:szCs w:val="20"/>
      </w:rPr>
    </w:pPr>
    <w:hyperlink r:id="rId3" w:history="1">
      <w:r w:rsidRPr="009B0C07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https://pierce.instructure.com/courses/1762129</w:t>
      </w:r>
    </w:hyperlink>
    <w:r w:rsidRPr="009B0C07">
      <w:rPr>
        <w:rStyle w:val="Hyperlink"/>
        <w:rFonts w:ascii="American Typewriter" w:eastAsia="Calibri" w:hAnsi="American Typewriter" w:cs="Baghdad"/>
        <w:sz w:val="20"/>
        <w:szCs w:val="20"/>
        <w:u w:val="none"/>
      </w:rPr>
      <w:t xml:space="preserve"> </w:t>
    </w:r>
    <w:r w:rsidR="00BD1D4D" w:rsidRPr="0004278A">
      <w:tab/>
    </w:r>
    <w:r w:rsidR="00BD1D4D" w:rsidRPr="0004278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780B" w14:textId="77777777" w:rsidR="00D553CD" w:rsidRDefault="00D553CD" w:rsidP="00B176F0">
      <w:pPr>
        <w:spacing w:after="0" w:line="240" w:lineRule="auto"/>
      </w:pPr>
      <w:r>
        <w:separator/>
      </w:r>
    </w:p>
  </w:footnote>
  <w:footnote w:type="continuationSeparator" w:id="0">
    <w:p w14:paraId="5B0A11D0" w14:textId="77777777" w:rsidR="00D553CD" w:rsidRDefault="00D553CD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005" w14:textId="77777777" w:rsidR="00B176F0" w:rsidRPr="00B110B5" w:rsidRDefault="00B176F0" w:rsidP="00B110B5">
    <w:pPr>
      <w:pStyle w:val="Header"/>
      <w:jc w:val="center"/>
      <w:rPr>
        <w:rFonts w:ascii="American Typewriter" w:eastAsia="Calibri" w:hAnsi="American Typewriter" w:cs="Calibri"/>
        <w:sz w:val="20"/>
        <w:szCs w:val="20"/>
      </w:rPr>
    </w:pPr>
  </w:p>
  <w:p w14:paraId="57869629" w14:textId="77777777" w:rsidR="00B176F0" w:rsidRDefault="00B176F0" w:rsidP="00B176F0">
    <w:pPr>
      <w:pStyle w:val="Header"/>
      <w:jc w:val="cent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31787"/>
    <w:multiLevelType w:val="hybridMultilevel"/>
    <w:tmpl w:val="5946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1B52"/>
    <w:multiLevelType w:val="hybridMultilevel"/>
    <w:tmpl w:val="C92E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D7229"/>
    <w:multiLevelType w:val="hybridMultilevel"/>
    <w:tmpl w:val="3A44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14DF9"/>
    <w:multiLevelType w:val="hybridMultilevel"/>
    <w:tmpl w:val="3382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25"/>
  </w:num>
  <w:num w:numId="8">
    <w:abstractNumId w:val="23"/>
  </w:num>
  <w:num w:numId="9">
    <w:abstractNumId w:val="20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4"/>
  </w:num>
  <w:num w:numId="22">
    <w:abstractNumId w:val="19"/>
  </w:num>
  <w:num w:numId="23">
    <w:abstractNumId w:val="17"/>
  </w:num>
  <w:num w:numId="24">
    <w:abstractNumId w:val="15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22F94"/>
    <w:rsid w:val="0004278A"/>
    <w:rsid w:val="0007275E"/>
    <w:rsid w:val="000A7575"/>
    <w:rsid w:val="000D6D43"/>
    <w:rsid w:val="000E2C04"/>
    <w:rsid w:val="00100BB1"/>
    <w:rsid w:val="001045D9"/>
    <w:rsid w:val="00105CA2"/>
    <w:rsid w:val="0012623C"/>
    <w:rsid w:val="00145D2B"/>
    <w:rsid w:val="001623F1"/>
    <w:rsid w:val="00165505"/>
    <w:rsid w:val="00183F30"/>
    <w:rsid w:val="001C6DFB"/>
    <w:rsid w:val="001D2ACD"/>
    <w:rsid w:val="002376C2"/>
    <w:rsid w:val="00270C90"/>
    <w:rsid w:val="002E011D"/>
    <w:rsid w:val="002F090C"/>
    <w:rsid w:val="00312926"/>
    <w:rsid w:val="0037657B"/>
    <w:rsid w:val="00384018"/>
    <w:rsid w:val="003874B1"/>
    <w:rsid w:val="00393044"/>
    <w:rsid w:val="003935CC"/>
    <w:rsid w:val="00397A06"/>
    <w:rsid w:val="003B09D8"/>
    <w:rsid w:val="003D6FFB"/>
    <w:rsid w:val="003E400B"/>
    <w:rsid w:val="003F16DD"/>
    <w:rsid w:val="003F1B61"/>
    <w:rsid w:val="003F4910"/>
    <w:rsid w:val="00402792"/>
    <w:rsid w:val="004555BF"/>
    <w:rsid w:val="00481C26"/>
    <w:rsid w:val="004E0B0E"/>
    <w:rsid w:val="004F2644"/>
    <w:rsid w:val="00513546"/>
    <w:rsid w:val="0051445D"/>
    <w:rsid w:val="00591EA0"/>
    <w:rsid w:val="005B154B"/>
    <w:rsid w:val="005E1C1F"/>
    <w:rsid w:val="005F59DA"/>
    <w:rsid w:val="00635A65"/>
    <w:rsid w:val="0066456C"/>
    <w:rsid w:val="00670D1A"/>
    <w:rsid w:val="00691A56"/>
    <w:rsid w:val="006B26BD"/>
    <w:rsid w:val="006B4035"/>
    <w:rsid w:val="006B699C"/>
    <w:rsid w:val="006F53E4"/>
    <w:rsid w:val="0077291D"/>
    <w:rsid w:val="00790436"/>
    <w:rsid w:val="007F67CB"/>
    <w:rsid w:val="007F6853"/>
    <w:rsid w:val="00850683"/>
    <w:rsid w:val="00881BF2"/>
    <w:rsid w:val="008951F0"/>
    <w:rsid w:val="009106F9"/>
    <w:rsid w:val="00943B54"/>
    <w:rsid w:val="00976043"/>
    <w:rsid w:val="0099557D"/>
    <w:rsid w:val="00995AC5"/>
    <w:rsid w:val="009B2C11"/>
    <w:rsid w:val="00A3689A"/>
    <w:rsid w:val="00AA2A61"/>
    <w:rsid w:val="00AE17F9"/>
    <w:rsid w:val="00AF1D01"/>
    <w:rsid w:val="00B00F06"/>
    <w:rsid w:val="00B02C4B"/>
    <w:rsid w:val="00B110B5"/>
    <w:rsid w:val="00B131BA"/>
    <w:rsid w:val="00B176F0"/>
    <w:rsid w:val="00B73BFB"/>
    <w:rsid w:val="00B91068"/>
    <w:rsid w:val="00BA7F69"/>
    <w:rsid w:val="00BB146B"/>
    <w:rsid w:val="00BB7142"/>
    <w:rsid w:val="00BD1D4D"/>
    <w:rsid w:val="00BD43E4"/>
    <w:rsid w:val="00C14391"/>
    <w:rsid w:val="00C313C8"/>
    <w:rsid w:val="00C51245"/>
    <w:rsid w:val="00C51BF6"/>
    <w:rsid w:val="00C859D2"/>
    <w:rsid w:val="00CD354A"/>
    <w:rsid w:val="00CE0101"/>
    <w:rsid w:val="00CE150A"/>
    <w:rsid w:val="00D3532D"/>
    <w:rsid w:val="00D42652"/>
    <w:rsid w:val="00D553CD"/>
    <w:rsid w:val="00D56702"/>
    <w:rsid w:val="00D8191F"/>
    <w:rsid w:val="00E351E9"/>
    <w:rsid w:val="00E42F1A"/>
    <w:rsid w:val="00E45C79"/>
    <w:rsid w:val="00E569F7"/>
    <w:rsid w:val="00E92099"/>
    <w:rsid w:val="00EB2229"/>
    <w:rsid w:val="00EB5DE0"/>
    <w:rsid w:val="00EB6B04"/>
    <w:rsid w:val="00ED271B"/>
    <w:rsid w:val="00ED4F57"/>
    <w:rsid w:val="00EE4F98"/>
    <w:rsid w:val="00EF6263"/>
    <w:rsid w:val="00F06A84"/>
    <w:rsid w:val="00F20C75"/>
    <w:rsid w:val="00F42BDF"/>
    <w:rsid w:val="00F64C7A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5358BB96-2C54-4A5B-B933-1B086C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56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A56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BF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BF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character" w:styleId="Strong">
    <w:name w:val="Strong"/>
    <w:basedOn w:val="DefaultParagraphFont"/>
    <w:uiPriority w:val="22"/>
    <w:qFormat/>
    <w:rsid w:val="008506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02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6702"/>
    <w:rPr>
      <w:rFonts w:eastAsiaTheme="minorEastAsia"/>
      <w:b/>
      <w:color w:val="5A5A5A" w:themeColor="text1" w:themeTint="A5"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erce.instructure.com/courses/1762129" TargetMode="External"/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2</cp:revision>
  <cp:lastPrinted>2018-04-19T00:29:00Z</cp:lastPrinted>
  <dcterms:created xsi:type="dcterms:W3CDTF">2020-08-07T17:24:00Z</dcterms:created>
  <dcterms:modified xsi:type="dcterms:W3CDTF">2020-08-07T17:24:00Z</dcterms:modified>
</cp:coreProperties>
</file>