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04C06" w14:textId="53B3B31F" w:rsidR="00850683" w:rsidRDefault="004418AD" w:rsidP="00A33225">
      <w:pPr>
        <w:pStyle w:val="Title"/>
        <w:spacing w:before="0" w:beforeAutospacing="0"/>
      </w:pPr>
      <w:r>
        <w:t>How Not to Write</w:t>
      </w:r>
    </w:p>
    <w:p w14:paraId="37CBAE9E" w14:textId="77777777" w:rsidR="00850683" w:rsidRPr="00850683" w:rsidRDefault="00850683" w:rsidP="00850683"/>
    <w:p w14:paraId="11F17FFD" w14:textId="6B83F344" w:rsidR="00850683" w:rsidRPr="00850683" w:rsidRDefault="004418AD" w:rsidP="00D56702">
      <w:pPr>
        <w:pStyle w:val="Subtitle"/>
      </w:pPr>
      <w:r>
        <w:t xml:space="preserve">Avoiding </w:t>
      </w:r>
      <w:r w:rsidR="00FC3DD5">
        <w:t>the zombification of writing</w:t>
      </w:r>
    </w:p>
    <w:p w14:paraId="735EFFA1" w14:textId="14A74864" w:rsidR="00943B54" w:rsidRPr="009106F9" w:rsidRDefault="00FC3DD5" w:rsidP="00B73BFB">
      <w:pPr>
        <w:pStyle w:val="Heading1"/>
      </w:pPr>
      <w:r>
        <w:t>Stock phrases, popular fillers, and clichés</w:t>
      </w:r>
    </w:p>
    <w:p w14:paraId="7DD5DA7A" w14:textId="1DC103CA" w:rsidR="00850683" w:rsidRDefault="008F599C" w:rsidP="00B73BFB">
      <w:r>
        <w:t xml:space="preserve">Although academic writing style varies somewhat with every discipline, it </w:t>
      </w:r>
      <w:r w:rsidR="00FC3DD5">
        <w:t>generally tries to be</w:t>
      </w:r>
      <w:r>
        <w:t xml:space="preserve"> </w:t>
      </w:r>
      <w:r w:rsidRPr="00FC3DD5">
        <w:rPr>
          <w:rStyle w:val="Emphasis"/>
        </w:rPr>
        <w:t>concise</w:t>
      </w:r>
      <w:r>
        <w:t xml:space="preserve"> (it doesn’t waffle on), </w:t>
      </w:r>
      <w:r w:rsidRPr="00FC3DD5">
        <w:rPr>
          <w:rStyle w:val="Emphasis"/>
        </w:rPr>
        <w:t>precise</w:t>
      </w:r>
      <w:r>
        <w:t xml:space="preserve"> (it uses accurate and specific vocabulary), and </w:t>
      </w:r>
      <w:r w:rsidR="00F909C8" w:rsidRPr="00F909C8">
        <w:rPr>
          <w:i/>
          <w:iCs/>
        </w:rPr>
        <w:t>not informally conversational</w:t>
      </w:r>
      <w:r w:rsidR="00F909C8">
        <w:t xml:space="preserve">—unless the specific genre calls for that. The stock phrases, popular fillers, and clichés of the day are best left out of any good, thoughtful writing—and that is the case for academic writing as well. We hear people pepper their conversations with such </w:t>
      </w:r>
      <w:r w:rsidR="00EC0B2B">
        <w:t>stock</w:t>
      </w:r>
      <w:r w:rsidR="00F909C8">
        <w:t xml:space="preserve"> phrases as </w:t>
      </w:r>
      <w:r w:rsidR="00F909C8" w:rsidRPr="001A05B3">
        <w:rPr>
          <w:rStyle w:val="Emphasis"/>
        </w:rPr>
        <w:t>that being said</w:t>
      </w:r>
      <w:r w:rsidR="00F909C8">
        <w:t xml:space="preserve">, </w:t>
      </w:r>
      <w:r w:rsidR="00F909C8" w:rsidRPr="001A05B3">
        <w:rPr>
          <w:rStyle w:val="Emphasis"/>
        </w:rPr>
        <w:t>it’s literally like</w:t>
      </w:r>
      <w:r w:rsidR="00F909C8">
        <w:t>,</w:t>
      </w:r>
      <w:r w:rsidR="00B36727">
        <w:t xml:space="preserve"> </w:t>
      </w:r>
      <w:r w:rsidR="00B36727" w:rsidRPr="001A05B3">
        <w:rPr>
          <w:rStyle w:val="Emphasis"/>
        </w:rPr>
        <w:t>to be clear</w:t>
      </w:r>
      <w:r w:rsidR="00B36727">
        <w:t xml:space="preserve">, and </w:t>
      </w:r>
      <w:r w:rsidR="00B36727" w:rsidRPr="001A05B3">
        <w:rPr>
          <w:rStyle w:val="Emphasis"/>
        </w:rPr>
        <w:t>in actual fact</w:t>
      </w:r>
      <w:r w:rsidR="00B36727">
        <w:t>.</w:t>
      </w:r>
      <w:r w:rsidR="001A05B3">
        <w:t xml:space="preserve"> </w:t>
      </w:r>
      <w:r w:rsidR="00B36727">
        <w:t>Most of these phrases mean little or nothing, and are</w:t>
      </w:r>
      <w:r w:rsidR="00951B82">
        <w:t xml:space="preserve"> only</w:t>
      </w:r>
      <w:r w:rsidR="00B36727">
        <w:t xml:space="preserve"> easy, immediately accessible fillers in a conversation. </w:t>
      </w:r>
    </w:p>
    <w:p w14:paraId="50C8E970" w14:textId="05FF63FE" w:rsidR="00B36727" w:rsidRDefault="00B36727" w:rsidP="00B73BFB">
      <w:r>
        <w:t xml:space="preserve">Academic writing, on the other hand, should aim to convey thoughts as carefully as possible. Spend some time choosing </w:t>
      </w:r>
      <w:r w:rsidR="00951B82">
        <w:t xml:space="preserve">and </w:t>
      </w:r>
      <w:r>
        <w:t xml:space="preserve">editing your words to say exactly what you mean: be specific and deliberate with your word choice. Words have power: </w:t>
      </w:r>
      <w:r w:rsidR="001A05B3">
        <w:t xml:space="preserve">take charge of your vocabulary and </w:t>
      </w:r>
      <w:r>
        <w:t>use that power well.</w:t>
      </w:r>
    </w:p>
    <w:p w14:paraId="18048AC4" w14:textId="37D1AB2B" w:rsidR="006F53E4" w:rsidRDefault="00951B82" w:rsidP="0004278A">
      <w:pPr>
        <w:pStyle w:val="Heading3"/>
      </w:pPr>
      <w:r>
        <w:t>Examples of filler phrases in context</w:t>
      </w:r>
    </w:p>
    <w:p w14:paraId="41BB26B1" w14:textId="1A295380" w:rsidR="00951B82" w:rsidRDefault="00951B82" w:rsidP="00951B82">
      <w:r>
        <w:t xml:space="preserve">Here is an example of a piece of writing that uses a number of conversational stock phrases, followed by a re-writing that attempts to </w:t>
      </w:r>
      <w:r w:rsidR="00860432">
        <w:t>provide more concise and precise language.</w:t>
      </w:r>
    </w:p>
    <w:p w14:paraId="3E750468" w14:textId="34E602D6" w:rsidR="00860432" w:rsidRDefault="006C08BE" w:rsidP="006C08BE">
      <w:pPr>
        <w:ind w:left="720" w:right="-86" w:hanging="720"/>
      </w:pPr>
      <w:r w:rsidRPr="0027545F">
        <w:rPr>
          <w:rStyle w:val="Strong"/>
        </w:rPr>
        <w:t>Original</w:t>
      </w:r>
      <w:r w:rsidRPr="006C08BE">
        <w:rPr>
          <w:color w:val="000000" w:themeColor="text1"/>
        </w:rPr>
        <w:t xml:space="preserve">: </w:t>
      </w:r>
      <w:proofErr w:type="gramStart"/>
      <w:r w:rsidR="00860432" w:rsidRPr="006C08BE">
        <w:rPr>
          <w:color w:val="000000" w:themeColor="text1"/>
          <w:u w:val="single"/>
        </w:rPr>
        <w:t>So</w:t>
      </w:r>
      <w:proofErr w:type="gramEnd"/>
      <w:r w:rsidR="00860432">
        <w:t xml:space="preserve"> the Covid pandemic was </w:t>
      </w:r>
      <w:r w:rsidR="00860432" w:rsidRPr="00846F5C">
        <w:rPr>
          <w:u w:val="single"/>
        </w:rPr>
        <w:t>in actual fact</w:t>
      </w:r>
      <w:r w:rsidR="00860432">
        <w:t xml:space="preserve"> a complete derailment of our lives for </w:t>
      </w:r>
      <w:r w:rsidR="00860432" w:rsidRPr="00846F5C">
        <w:rPr>
          <w:u w:val="single"/>
        </w:rPr>
        <w:t>like</w:t>
      </w:r>
      <w:r w:rsidR="00860432">
        <w:t xml:space="preserve"> a whole 2-plus years. Everything was thrown</w:t>
      </w:r>
      <w:r w:rsidR="00ED4E87">
        <w:t xml:space="preserve"> </w:t>
      </w:r>
      <w:r w:rsidR="00ED4E87" w:rsidRPr="00846F5C">
        <w:rPr>
          <w:u w:val="single"/>
        </w:rPr>
        <w:t>like 100%</w:t>
      </w:r>
      <w:r w:rsidR="00860432">
        <w:t xml:space="preserve"> </w:t>
      </w:r>
      <w:r w:rsidR="00ED4E87" w:rsidRPr="005A6F1B">
        <w:rPr>
          <w:u w:val="single"/>
        </w:rPr>
        <w:t>out of whack</w:t>
      </w:r>
      <w:r w:rsidR="00ED4E87">
        <w:t xml:space="preserve">: people quit their jobs, education got Zoomed, and everything </w:t>
      </w:r>
      <w:r w:rsidR="00ED4E87" w:rsidRPr="00846F5C">
        <w:rPr>
          <w:u w:val="single"/>
        </w:rPr>
        <w:t>just kind of</w:t>
      </w:r>
      <w:r w:rsidR="00ED4E87">
        <w:t xml:space="preserve"> shut down. </w:t>
      </w:r>
      <w:r w:rsidR="00ED4E87" w:rsidRPr="00846F5C">
        <w:rPr>
          <w:u w:val="single"/>
        </w:rPr>
        <w:t>That being said</w:t>
      </w:r>
      <w:r w:rsidR="00ED4E87">
        <w:t xml:space="preserve">, however, at the same time everything also kept going like it always had. </w:t>
      </w:r>
      <w:r w:rsidR="00ED4E87" w:rsidRPr="00846F5C">
        <w:rPr>
          <w:u w:val="single"/>
        </w:rPr>
        <w:t>To be clear</w:t>
      </w:r>
      <w:r w:rsidR="00ED4E87">
        <w:t xml:space="preserve">, our economy was </w:t>
      </w:r>
      <w:r w:rsidR="00846F5C" w:rsidRPr="00846F5C">
        <w:rPr>
          <w:u w:val="single"/>
        </w:rPr>
        <w:t>literally</w:t>
      </w:r>
      <w:r w:rsidR="00846F5C">
        <w:t xml:space="preserve"> </w:t>
      </w:r>
      <w:r w:rsidR="00ED4E87">
        <w:t xml:space="preserve">the engine that kept it all going. </w:t>
      </w:r>
      <w:r w:rsidR="00ED4E87" w:rsidRPr="00846F5C">
        <w:rPr>
          <w:u w:val="single"/>
        </w:rPr>
        <w:t>To be honest</w:t>
      </w:r>
      <w:r w:rsidR="00ED4E87">
        <w:t xml:space="preserve">, I don’t even know what would have happened if Big Business </w:t>
      </w:r>
      <w:r w:rsidR="003831DC">
        <w:t>hadn’t had</w:t>
      </w:r>
      <w:r w:rsidR="00ED4E87">
        <w:t xml:space="preserve"> </w:t>
      </w:r>
      <w:r w:rsidR="003831DC">
        <w:t xml:space="preserve">this vested interest in maintaining the status quo, because </w:t>
      </w:r>
      <w:r w:rsidR="003831DC" w:rsidRPr="00846F5C">
        <w:rPr>
          <w:u w:val="single"/>
        </w:rPr>
        <w:t>at the end of the day</w:t>
      </w:r>
      <w:r w:rsidR="003831DC">
        <w:t xml:space="preserve"> that was what propped it all up. Without that, </w:t>
      </w:r>
      <w:r w:rsidR="00846F5C" w:rsidRPr="00846F5C">
        <w:rPr>
          <w:u w:val="single"/>
        </w:rPr>
        <w:t xml:space="preserve">I’m </w:t>
      </w:r>
      <w:r w:rsidR="003831DC" w:rsidRPr="00846F5C">
        <w:rPr>
          <w:u w:val="single"/>
        </w:rPr>
        <w:t xml:space="preserve">not </w:t>
      </w:r>
      <w:proofErr w:type="spellStart"/>
      <w:r w:rsidR="003831DC" w:rsidRPr="00846F5C">
        <w:rPr>
          <w:u w:val="single"/>
        </w:rPr>
        <w:t>gonna</w:t>
      </w:r>
      <w:proofErr w:type="spellEnd"/>
      <w:r w:rsidR="003831DC" w:rsidRPr="00846F5C">
        <w:rPr>
          <w:u w:val="single"/>
        </w:rPr>
        <w:t xml:space="preserve"> lie</w:t>
      </w:r>
      <w:r w:rsidR="003831DC">
        <w:t xml:space="preserve">, I probably </w:t>
      </w:r>
      <w:r w:rsidR="003831DC" w:rsidRPr="00846F5C">
        <w:rPr>
          <w:u w:val="single"/>
        </w:rPr>
        <w:t xml:space="preserve">wouldn’t </w:t>
      </w:r>
      <w:proofErr w:type="gramStart"/>
      <w:r w:rsidR="003831DC" w:rsidRPr="00846F5C">
        <w:rPr>
          <w:u w:val="single"/>
        </w:rPr>
        <w:t>of</w:t>
      </w:r>
      <w:proofErr w:type="gramEnd"/>
      <w:r w:rsidR="003831DC">
        <w:t xml:space="preserve"> gone back to work either! However, for most working people, their paycheck </w:t>
      </w:r>
      <w:r w:rsidR="00846F5C" w:rsidRPr="00846F5C">
        <w:rPr>
          <w:u w:val="single"/>
        </w:rPr>
        <w:t>means</w:t>
      </w:r>
      <w:r w:rsidR="003831DC" w:rsidRPr="00846F5C">
        <w:rPr>
          <w:u w:val="single"/>
        </w:rPr>
        <w:t xml:space="preserve"> everything</w:t>
      </w:r>
      <w:r w:rsidR="003831DC">
        <w:t>, and so we’ll probably just go on the way we did before Covid, despite everyone wanting something new.</w:t>
      </w:r>
    </w:p>
    <w:p w14:paraId="44103CE9" w14:textId="3AB73A4E" w:rsidR="00846F5C" w:rsidRDefault="006C08BE" w:rsidP="0027545F">
      <w:pPr>
        <w:ind w:left="720" w:right="-86" w:hanging="720"/>
      </w:pPr>
      <w:r w:rsidRPr="0027545F">
        <w:rPr>
          <w:rStyle w:val="Strong"/>
        </w:rPr>
        <w:t>Edited</w:t>
      </w:r>
      <w:r>
        <w:t>: The Covid pandemic was a complete derailment of our lives. For two-plus years everything shut down</w:t>
      </w:r>
      <w:r w:rsidR="00C865D3">
        <w:t>: people quit or lost their jobs, education was Zoomed</w:t>
      </w:r>
      <w:r>
        <w:t xml:space="preserve">. At the same time, however, everything also kept going the way it always had. The economy was the primary engine that kept it going: Big Business had a vested interest in maintaining the status quo. </w:t>
      </w:r>
      <w:r w:rsidR="0027545F">
        <w:t>If it hadn’t, I probably wouldn’t have gone back to work either! However, most working people need a regular income to survive, so we’ll probably end up continuing the way we did before Covid, despite everyone wanting something new.</w:t>
      </w:r>
    </w:p>
    <w:p w14:paraId="74A5D76E" w14:textId="05A7F759" w:rsidR="0027545F" w:rsidRPr="00C865D3" w:rsidRDefault="00C865D3" w:rsidP="00C865D3">
      <w:pPr>
        <w:ind w:right="-86"/>
        <w:rPr>
          <w:b/>
          <w:bCs/>
        </w:rPr>
      </w:pPr>
      <w:r w:rsidRPr="00C865D3">
        <w:rPr>
          <w:rStyle w:val="Strong"/>
          <w:b w:val="0"/>
          <w:bCs w:val="0"/>
        </w:rPr>
        <w:t>Hopefully</w:t>
      </w:r>
      <w:r>
        <w:rPr>
          <w:rStyle w:val="Strong"/>
          <w:b w:val="0"/>
          <w:bCs w:val="0"/>
        </w:rPr>
        <w:t xml:space="preserve"> the edited version seems like an improvement to you. At the very least, it has removed many of the zombie-isms that sometimes plague our informal conversations!</w:t>
      </w:r>
    </w:p>
    <w:sectPr w:rsidR="0027545F" w:rsidRPr="00C865D3" w:rsidSect="00A33225">
      <w:headerReference w:type="default" r:id="rId7"/>
      <w:footerReference w:type="default" r:id="rId8"/>
      <w:pgSz w:w="12240" w:h="15840"/>
      <w:pgMar w:top="819" w:right="1440" w:bottom="1116" w:left="1440" w:header="720" w:footer="44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C8CE3B" w14:textId="77777777" w:rsidR="00A748FA" w:rsidRDefault="00A748FA" w:rsidP="00B176F0">
      <w:pPr>
        <w:spacing w:after="0" w:line="240" w:lineRule="auto"/>
      </w:pPr>
      <w:r>
        <w:separator/>
      </w:r>
    </w:p>
  </w:endnote>
  <w:endnote w:type="continuationSeparator" w:id="0">
    <w:p w14:paraId="0FA000E7" w14:textId="77777777" w:rsidR="00A748FA" w:rsidRDefault="00A748FA" w:rsidP="00B176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merican Typewriter">
    <w:panose1 w:val="02090604020004020304"/>
    <w:charset w:val="4D"/>
    <w:family w:val="roman"/>
    <w:pitch w:val="variable"/>
    <w:sig w:usb0="A000006F" w:usb1="00000019" w:usb2="00000000" w:usb3="00000000" w:csb0="00000111" w:csb1="00000000"/>
  </w:font>
  <w:font w:name="Al Tarikh">
    <w:panose1 w:val="00000400000000000000"/>
    <w:charset w:val="B2"/>
    <w:family w:val="auto"/>
    <w:pitch w:val="variable"/>
    <w:sig w:usb0="00002003" w:usb1="00000000" w:usb2="00000000" w:usb3="00000000" w:csb0="00000041" w:csb1="00000000"/>
  </w:font>
  <w:font w:name="Baghdad">
    <w:panose1 w:val="01000500000000020004"/>
    <w:charset w:val="B2"/>
    <w:family w:val="auto"/>
    <w:pitch w:val="variable"/>
    <w:sig w:usb0="80002003" w:usb1="80000000" w:usb2="00000008"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9FCAA" w14:textId="56D1C107" w:rsidR="0004278A" w:rsidRPr="0004278A" w:rsidRDefault="0004278A" w:rsidP="0004278A">
    <w:pPr>
      <w:pStyle w:val="Header"/>
      <w:tabs>
        <w:tab w:val="clear" w:pos="4680"/>
      </w:tabs>
      <w:rPr>
        <w:rFonts w:ascii="American Typewriter" w:eastAsia="Calibri" w:hAnsi="American Typewriter" w:cs="Calibri"/>
        <w:sz w:val="32"/>
        <w:szCs w:val="32"/>
      </w:rPr>
    </w:pPr>
    <w:r>
      <w:rPr>
        <w:b/>
        <w:noProof/>
        <w:sz w:val="20"/>
        <w:szCs w:val="20"/>
      </w:rPr>
      <mc:AlternateContent>
        <mc:Choice Requires="wps">
          <w:drawing>
            <wp:anchor distT="0" distB="0" distL="114300" distR="114300" simplePos="0" relativeHeight="251661312" behindDoc="0" locked="0" layoutInCell="1" allowOverlap="1" wp14:anchorId="041E020A" wp14:editId="1A109F5A">
              <wp:simplePos x="0" y="0"/>
              <wp:positionH relativeFrom="column">
                <wp:posOffset>0</wp:posOffset>
              </wp:positionH>
              <wp:positionV relativeFrom="paragraph">
                <wp:posOffset>107838</wp:posOffset>
              </wp:positionV>
              <wp:extent cx="6024245" cy="0"/>
              <wp:effectExtent l="0" t="0" r="8255" b="12700"/>
              <wp:wrapNone/>
              <wp:docPr id="1" name="Straight Connector 1"/>
              <wp:cNvGraphicFramePr/>
              <a:graphic xmlns:a="http://schemas.openxmlformats.org/drawingml/2006/main">
                <a:graphicData uri="http://schemas.microsoft.com/office/word/2010/wordprocessingShape">
                  <wps:wsp>
                    <wps:cNvCnPr/>
                    <wps:spPr>
                      <a:xfrm>
                        <a:off x="0" y="0"/>
                        <a:ext cx="6024245" cy="0"/>
                      </a:xfrm>
                      <a:prstGeom prst="line">
                        <a:avLst/>
                      </a:prstGeom>
                      <a:ln>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4CF130B" id="Straight Connector 1"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8.5pt" to="474.35pt,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" strokecolor="#5a5a5a [2109]" strokeweight=".5pt">
              <v:stroke joinstyle="miter"/>
            </v:line>
          </w:pict>
        </mc:Fallback>
      </mc:AlternateContent>
    </w:r>
    <w:r w:rsidRPr="0004278A">
      <w:rPr>
        <w:noProof/>
        <w:sz w:val="28"/>
        <w:szCs w:val="28"/>
      </w:rPr>
      <w:drawing>
        <wp:anchor distT="0" distB="0" distL="114300" distR="114300" simplePos="0" relativeHeight="251659264" behindDoc="0" locked="0" layoutInCell="1" allowOverlap="1" wp14:anchorId="7024B4F9" wp14:editId="47E71DD5">
          <wp:simplePos x="0" y="0"/>
          <wp:positionH relativeFrom="column">
            <wp:posOffset>4097655</wp:posOffset>
          </wp:positionH>
          <wp:positionV relativeFrom="paragraph">
            <wp:posOffset>213958</wp:posOffset>
          </wp:positionV>
          <wp:extent cx="1895475" cy="334645"/>
          <wp:effectExtent l="0" t="0" r="0" b="0"/>
          <wp:wrapSquare wrapText="bothSides"/>
          <wp:docPr id="3" name="Picture 3" title="Pierc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erceCollege-Logo-Long-grey.png"/>
                  <pic:cNvPicPr/>
                </pic:nvPicPr>
                <pic:blipFill>
                  <a:blip r:embed="rId1">
                    <a:extLst>
                      <a:ext uri="{28A0092B-C50C-407E-A947-70E740481C1C}">
                        <a14:useLocalDpi xmlns:a14="http://schemas.microsoft.com/office/drawing/2010/main" val="0"/>
                      </a:ext>
                    </a:extLst>
                  </a:blip>
                  <a:stretch>
                    <a:fillRect/>
                  </a:stretch>
                </pic:blipFill>
                <pic:spPr>
                  <a:xfrm>
                    <a:off x="0" y="0"/>
                    <a:ext cx="1895475" cy="334645"/>
                  </a:xfrm>
                  <a:prstGeom prst="rect">
                    <a:avLst/>
                  </a:prstGeom>
                </pic:spPr>
              </pic:pic>
            </a:graphicData>
          </a:graphic>
          <wp14:sizeRelH relativeFrom="page">
            <wp14:pctWidth>0</wp14:pctWidth>
          </wp14:sizeRelH>
          <wp14:sizeRelV relativeFrom="page">
            <wp14:pctHeight>0</wp14:pctHeight>
          </wp14:sizeRelV>
        </wp:anchor>
      </w:drawing>
    </w:r>
  </w:p>
  <w:p w14:paraId="19E73D57" w14:textId="219A7724" w:rsidR="0099557D" w:rsidRPr="0004278A" w:rsidRDefault="0099557D" w:rsidP="0004278A">
    <w:pPr>
      <w:pStyle w:val="Header"/>
      <w:spacing w:line="360" w:lineRule="auto"/>
      <w:rPr>
        <w:rFonts w:ascii="American Typewriter" w:eastAsia="Calibri" w:hAnsi="American Typewriter" w:cs="Baghdad"/>
        <w:sz w:val="28"/>
        <w:szCs w:val="28"/>
      </w:rPr>
    </w:pPr>
    <w:r w:rsidRPr="0004278A">
      <w:rPr>
        <w:rFonts w:ascii="American Typewriter" w:eastAsia="Calibri" w:hAnsi="American Typewriter" w:cs="Baghdad"/>
        <w:sz w:val="28"/>
        <w:szCs w:val="28"/>
      </w:rPr>
      <w:t>The</w:t>
    </w:r>
    <w:r w:rsidRPr="0004278A">
      <w:rPr>
        <w:rFonts w:ascii="American Typewriter" w:hAnsi="American Typewriter" w:cs="Baghdad"/>
        <w:sz w:val="28"/>
        <w:szCs w:val="28"/>
      </w:rPr>
      <w:t xml:space="preserve"> </w:t>
    </w:r>
    <w:r w:rsidRPr="0004278A">
      <w:rPr>
        <w:rFonts w:ascii="American Typewriter" w:eastAsia="Calibri" w:hAnsi="American Typewriter" w:cs="Baghdad"/>
        <w:sz w:val="28"/>
        <w:szCs w:val="28"/>
      </w:rPr>
      <w:t>Writing</w:t>
    </w:r>
    <w:r w:rsidRPr="0004278A">
      <w:rPr>
        <w:rFonts w:ascii="American Typewriter" w:hAnsi="American Typewriter" w:cs="Baghdad"/>
        <w:sz w:val="28"/>
        <w:szCs w:val="28"/>
      </w:rPr>
      <w:t xml:space="preserve"> </w:t>
    </w:r>
    <w:r w:rsidRPr="0004278A">
      <w:rPr>
        <w:rFonts w:ascii="American Typewriter" w:eastAsia="Calibri" w:hAnsi="American Typewriter" w:cs="Baghdad"/>
        <w:sz w:val="28"/>
        <w:szCs w:val="28"/>
      </w:rPr>
      <w:t>Center</w:t>
    </w:r>
  </w:p>
  <w:p w14:paraId="5728E8DA" w14:textId="57F3C8E1" w:rsidR="0099557D" w:rsidRPr="0004278A" w:rsidRDefault="0099557D" w:rsidP="0099557D">
    <w:pPr>
      <w:pStyle w:val="Header"/>
      <w:rPr>
        <w:rFonts w:ascii="American Typewriter" w:eastAsia="Calibri" w:hAnsi="American Typewriter" w:cs="Baghdad"/>
        <w:color w:val="595959" w:themeColor="text1" w:themeTint="A6"/>
        <w:sz w:val="18"/>
        <w:szCs w:val="18"/>
      </w:rPr>
    </w:pPr>
    <w:r w:rsidRPr="0004278A">
      <w:rPr>
        <w:rFonts w:ascii="American Typewriter" w:eastAsia="Calibri" w:hAnsi="American Typewriter" w:cs="Baghdad"/>
        <w:color w:val="000000" w:themeColor="text1"/>
        <w:sz w:val="18"/>
        <w:szCs w:val="18"/>
      </w:rPr>
      <w:t>Fort Steilacoom</w:t>
    </w:r>
    <w:r w:rsidRPr="0004278A">
      <w:rPr>
        <w:rFonts w:ascii="American Typewriter" w:eastAsia="Calibri" w:hAnsi="American Typewriter" w:cs="Baghdad"/>
        <w:color w:val="7F7F7F" w:themeColor="text1" w:themeTint="80"/>
        <w:sz w:val="18"/>
        <w:szCs w:val="18"/>
      </w:rPr>
      <w:t xml:space="preserve">: </w:t>
    </w:r>
    <w:r w:rsidRPr="004555BF">
      <w:rPr>
        <w:rFonts w:ascii="American Typewriter" w:eastAsia="Calibri" w:hAnsi="American Typewriter" w:cs="Baghdad"/>
        <w:color w:val="A6A6A6" w:themeColor="background1" w:themeShade="A6"/>
        <w:sz w:val="18"/>
        <w:szCs w:val="18"/>
      </w:rPr>
      <w:t>CAS 403 * 253-964-6252</w:t>
    </w:r>
  </w:p>
  <w:p w14:paraId="5779E084" w14:textId="42CB403D" w:rsidR="0099557D" w:rsidRPr="0004278A" w:rsidRDefault="0099557D" w:rsidP="0004278A">
    <w:pPr>
      <w:pStyle w:val="Header"/>
      <w:spacing w:line="360" w:lineRule="auto"/>
      <w:rPr>
        <w:rFonts w:ascii="American Typewriter" w:eastAsia="Calibri" w:hAnsi="American Typewriter" w:cs="Baghdad"/>
        <w:color w:val="595959" w:themeColor="text1" w:themeTint="A6"/>
        <w:sz w:val="18"/>
        <w:szCs w:val="18"/>
      </w:rPr>
    </w:pPr>
    <w:r w:rsidRPr="0004278A">
      <w:rPr>
        <w:rFonts w:ascii="American Typewriter" w:eastAsia="Calibri" w:hAnsi="American Typewriter" w:cs="Baghdad"/>
        <w:color w:val="000000" w:themeColor="text1"/>
        <w:sz w:val="18"/>
        <w:szCs w:val="18"/>
      </w:rPr>
      <w:t>Puyallup</w:t>
    </w:r>
    <w:r w:rsidRPr="0004278A">
      <w:rPr>
        <w:rFonts w:ascii="American Typewriter" w:eastAsia="Calibri" w:hAnsi="American Typewriter" w:cs="Baghdad"/>
        <w:color w:val="595959" w:themeColor="text1" w:themeTint="A6"/>
        <w:sz w:val="18"/>
        <w:szCs w:val="18"/>
      </w:rPr>
      <w:t xml:space="preserve">: </w:t>
    </w:r>
    <w:r w:rsidRPr="004555BF">
      <w:rPr>
        <w:rFonts w:ascii="American Typewriter" w:eastAsia="Calibri" w:hAnsi="American Typewriter" w:cs="Baghdad"/>
        <w:color w:val="A6A6A6" w:themeColor="background1" w:themeShade="A6"/>
        <w:sz w:val="18"/>
        <w:szCs w:val="18"/>
      </w:rPr>
      <w:t>LSC 207 * 253-864-3378</w:t>
    </w:r>
  </w:p>
  <w:p w14:paraId="3172AE7E" w14:textId="33E3E50D" w:rsidR="000000DC" w:rsidRPr="0004278A" w:rsidRDefault="00000000" w:rsidP="0099557D">
    <w:pPr>
      <w:pStyle w:val="Footer"/>
    </w:pPr>
    <w:hyperlink r:id="rId2" w:history="1">
      <w:r w:rsidR="0099557D" w:rsidRPr="0004278A">
        <w:rPr>
          <w:rStyle w:val="Hyperlink"/>
          <w:rFonts w:ascii="American Typewriter" w:eastAsia="Calibri" w:hAnsi="American Typewriter" w:cs="Baghdad"/>
          <w:sz w:val="20"/>
          <w:szCs w:val="20"/>
          <w:u w:val="none"/>
        </w:rPr>
        <w:t>www.pierce.ctc.edu/writing-center</w:t>
      </w:r>
    </w:hyperlink>
    <w:r w:rsidR="00BD1D4D" w:rsidRPr="0004278A">
      <w:tab/>
    </w:r>
    <w:r w:rsidR="00BD1D4D" w:rsidRPr="0004278A">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84324B" w14:textId="77777777" w:rsidR="00A748FA" w:rsidRDefault="00A748FA" w:rsidP="00B176F0">
      <w:pPr>
        <w:spacing w:after="0" w:line="240" w:lineRule="auto"/>
      </w:pPr>
      <w:r>
        <w:separator/>
      </w:r>
    </w:p>
  </w:footnote>
  <w:footnote w:type="continuationSeparator" w:id="0">
    <w:p w14:paraId="128DA80B" w14:textId="77777777" w:rsidR="00A748FA" w:rsidRDefault="00A748FA" w:rsidP="00B176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F1005" w14:textId="77777777" w:rsidR="00B176F0" w:rsidRPr="00B110B5" w:rsidRDefault="00B176F0" w:rsidP="00B110B5">
    <w:pPr>
      <w:pStyle w:val="Header"/>
      <w:jc w:val="center"/>
      <w:rPr>
        <w:rFonts w:ascii="American Typewriter" w:eastAsia="Calibri" w:hAnsi="American Typewriter" w:cs="Calibri"/>
        <w:sz w:val="20"/>
        <w:szCs w:val="20"/>
      </w:rPr>
    </w:pPr>
  </w:p>
  <w:p w14:paraId="57869629" w14:textId="77777777" w:rsidR="00B176F0" w:rsidRDefault="00B176F0" w:rsidP="00B176F0">
    <w:pPr>
      <w:pStyle w:val="Header"/>
      <w:jc w:val="center"/>
      <w:rPr>
        <w:rFonts w:ascii="American Typewriter" w:eastAsia="Calibri" w:hAnsi="American Typewriter" w:cs="Calibri"/>
      </w:rPr>
    </w:pPr>
  </w:p>
  <w:p w14:paraId="613B96F5" w14:textId="77777777" w:rsidR="00B176F0" w:rsidRPr="00B176F0" w:rsidRDefault="00B176F0" w:rsidP="00B176F0">
    <w:pPr>
      <w:pStyle w:val="Header"/>
      <w:jc w:val="center"/>
      <w:rPr>
        <w:rFonts w:ascii="American Typewriter" w:hAnsi="American Typewriter" w:cs="Al Tarikh"/>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11EA85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218B58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912ADF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7BA9B9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A1AEC3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2C6AE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3F8CBD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E7AF9B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B00CC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782904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AB5097"/>
    <w:multiLevelType w:val="hybridMultilevel"/>
    <w:tmpl w:val="3F680214"/>
    <w:lvl w:ilvl="0" w:tplc="3BFA5092">
      <w:numFmt w:val="bullet"/>
      <w:lvlText w:val=""/>
      <w:lvlJc w:val="left"/>
      <w:pPr>
        <w:ind w:left="1440" w:hanging="360"/>
      </w:pPr>
      <w:rPr>
        <w:rFonts w:ascii="Symbol" w:eastAsia="Calibri" w:hAnsi="Symbol"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DED3AEA"/>
    <w:multiLevelType w:val="hybridMultilevel"/>
    <w:tmpl w:val="3A44D04E"/>
    <w:lvl w:ilvl="0" w:tplc="56240BE8">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54014E"/>
    <w:multiLevelType w:val="hybridMultilevel"/>
    <w:tmpl w:val="86F87D28"/>
    <w:lvl w:ilvl="0" w:tplc="1AEAF158">
      <w:numFmt w:val="bullet"/>
      <w:lvlText w:val=""/>
      <w:lvlJc w:val="left"/>
      <w:pPr>
        <w:ind w:left="1080" w:hanging="360"/>
      </w:pPr>
      <w:rPr>
        <w:rFonts w:ascii="Symbol" w:eastAsia="Calibri" w:hAnsi="Symbol"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FA526B8"/>
    <w:multiLevelType w:val="hybridMultilevel"/>
    <w:tmpl w:val="317CC3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0D39ED"/>
    <w:multiLevelType w:val="hybridMultilevel"/>
    <w:tmpl w:val="9AF2B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D70876"/>
    <w:multiLevelType w:val="hybridMultilevel"/>
    <w:tmpl w:val="0F36F96C"/>
    <w:lvl w:ilvl="0" w:tplc="CCB4AF20">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995C44"/>
    <w:multiLevelType w:val="hybridMultilevel"/>
    <w:tmpl w:val="DA7EAA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5152028"/>
    <w:multiLevelType w:val="hybridMultilevel"/>
    <w:tmpl w:val="BA7463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935531D"/>
    <w:multiLevelType w:val="hybridMultilevel"/>
    <w:tmpl w:val="95D69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4250AD9"/>
    <w:multiLevelType w:val="hybridMultilevel"/>
    <w:tmpl w:val="17F43F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9BB4BC4"/>
    <w:multiLevelType w:val="hybridMultilevel"/>
    <w:tmpl w:val="7B10AF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A5C798D"/>
    <w:multiLevelType w:val="hybridMultilevel"/>
    <w:tmpl w:val="782CB588"/>
    <w:lvl w:ilvl="0" w:tplc="94A4D28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66570088">
    <w:abstractNumId w:val="14"/>
  </w:num>
  <w:num w:numId="2" w16cid:durableId="505558843">
    <w:abstractNumId w:val="15"/>
  </w:num>
  <w:num w:numId="3" w16cid:durableId="1019355014">
    <w:abstractNumId w:val="12"/>
  </w:num>
  <w:num w:numId="4" w16cid:durableId="1753039917">
    <w:abstractNumId w:val="10"/>
  </w:num>
  <w:num w:numId="5" w16cid:durableId="117191401">
    <w:abstractNumId w:val="11"/>
  </w:num>
  <w:num w:numId="6" w16cid:durableId="62216327">
    <w:abstractNumId w:val="13"/>
  </w:num>
  <w:num w:numId="7" w16cid:durableId="1119950749">
    <w:abstractNumId w:val="21"/>
  </w:num>
  <w:num w:numId="8" w16cid:durableId="1647709782">
    <w:abstractNumId w:val="19"/>
  </w:num>
  <w:num w:numId="9" w16cid:durableId="575211037">
    <w:abstractNumId w:val="17"/>
  </w:num>
  <w:num w:numId="10" w16cid:durableId="1818381576">
    <w:abstractNumId w:val="18"/>
  </w:num>
  <w:num w:numId="11" w16cid:durableId="993027007">
    <w:abstractNumId w:val="0"/>
  </w:num>
  <w:num w:numId="12" w16cid:durableId="66463512">
    <w:abstractNumId w:val="1"/>
  </w:num>
  <w:num w:numId="13" w16cid:durableId="1234314447">
    <w:abstractNumId w:val="2"/>
  </w:num>
  <w:num w:numId="14" w16cid:durableId="654840306">
    <w:abstractNumId w:val="3"/>
  </w:num>
  <w:num w:numId="15" w16cid:durableId="122506208">
    <w:abstractNumId w:val="8"/>
  </w:num>
  <w:num w:numId="16" w16cid:durableId="728923425">
    <w:abstractNumId w:val="4"/>
  </w:num>
  <w:num w:numId="17" w16cid:durableId="423651139">
    <w:abstractNumId w:val="5"/>
  </w:num>
  <w:num w:numId="18" w16cid:durableId="1229415787">
    <w:abstractNumId w:val="6"/>
  </w:num>
  <w:num w:numId="19" w16cid:durableId="1436557607">
    <w:abstractNumId w:val="7"/>
  </w:num>
  <w:num w:numId="20" w16cid:durableId="1767848269">
    <w:abstractNumId w:val="9"/>
  </w:num>
  <w:num w:numId="21" w16cid:durableId="1521240029">
    <w:abstractNumId w:val="20"/>
  </w:num>
  <w:num w:numId="22" w16cid:durableId="154279068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23F1"/>
    <w:rsid w:val="000000DC"/>
    <w:rsid w:val="00022F94"/>
    <w:rsid w:val="0004278A"/>
    <w:rsid w:val="0007275E"/>
    <w:rsid w:val="000A7575"/>
    <w:rsid w:val="000E2C04"/>
    <w:rsid w:val="00100BB1"/>
    <w:rsid w:val="00105CA2"/>
    <w:rsid w:val="0012623C"/>
    <w:rsid w:val="001623F1"/>
    <w:rsid w:val="001A05B3"/>
    <w:rsid w:val="001C6DFB"/>
    <w:rsid w:val="001D2ACD"/>
    <w:rsid w:val="002376C2"/>
    <w:rsid w:val="0027481E"/>
    <w:rsid w:val="0027545F"/>
    <w:rsid w:val="002F090C"/>
    <w:rsid w:val="00312926"/>
    <w:rsid w:val="0037657B"/>
    <w:rsid w:val="003831DC"/>
    <w:rsid w:val="00384018"/>
    <w:rsid w:val="003874B1"/>
    <w:rsid w:val="003935CC"/>
    <w:rsid w:val="00397A06"/>
    <w:rsid w:val="003D6FFB"/>
    <w:rsid w:val="003E400B"/>
    <w:rsid w:val="003F16DD"/>
    <w:rsid w:val="003F1B61"/>
    <w:rsid w:val="00402792"/>
    <w:rsid w:val="004418AD"/>
    <w:rsid w:val="004555BF"/>
    <w:rsid w:val="00481C26"/>
    <w:rsid w:val="004E0B0E"/>
    <w:rsid w:val="00513546"/>
    <w:rsid w:val="0051445D"/>
    <w:rsid w:val="005A6F1B"/>
    <w:rsid w:val="005B154B"/>
    <w:rsid w:val="005E1C1F"/>
    <w:rsid w:val="00635A65"/>
    <w:rsid w:val="0066456C"/>
    <w:rsid w:val="00691A56"/>
    <w:rsid w:val="006B4035"/>
    <w:rsid w:val="006B699C"/>
    <w:rsid w:val="006C08BE"/>
    <w:rsid w:val="006F53E4"/>
    <w:rsid w:val="00790436"/>
    <w:rsid w:val="00846F5C"/>
    <w:rsid w:val="00850683"/>
    <w:rsid w:val="00860432"/>
    <w:rsid w:val="00881BF2"/>
    <w:rsid w:val="008951F0"/>
    <w:rsid w:val="008F599C"/>
    <w:rsid w:val="009106F9"/>
    <w:rsid w:val="00943B54"/>
    <w:rsid w:val="00951B82"/>
    <w:rsid w:val="0099557D"/>
    <w:rsid w:val="00995AC5"/>
    <w:rsid w:val="009B2C11"/>
    <w:rsid w:val="00A33225"/>
    <w:rsid w:val="00A3689A"/>
    <w:rsid w:val="00A748FA"/>
    <w:rsid w:val="00AA2A61"/>
    <w:rsid w:val="00B00F06"/>
    <w:rsid w:val="00B110B5"/>
    <w:rsid w:val="00B131BA"/>
    <w:rsid w:val="00B176F0"/>
    <w:rsid w:val="00B36727"/>
    <w:rsid w:val="00B73BFB"/>
    <w:rsid w:val="00B91068"/>
    <w:rsid w:val="00BA7F69"/>
    <w:rsid w:val="00BB146B"/>
    <w:rsid w:val="00BB3123"/>
    <w:rsid w:val="00BB7142"/>
    <w:rsid w:val="00BB7930"/>
    <w:rsid w:val="00BD1D4D"/>
    <w:rsid w:val="00C14391"/>
    <w:rsid w:val="00C313C8"/>
    <w:rsid w:val="00C51245"/>
    <w:rsid w:val="00C859D2"/>
    <w:rsid w:val="00C865D3"/>
    <w:rsid w:val="00CD354A"/>
    <w:rsid w:val="00CE0101"/>
    <w:rsid w:val="00CE150A"/>
    <w:rsid w:val="00D17CB1"/>
    <w:rsid w:val="00D56702"/>
    <w:rsid w:val="00D8191F"/>
    <w:rsid w:val="00E351E9"/>
    <w:rsid w:val="00E45C79"/>
    <w:rsid w:val="00E569F7"/>
    <w:rsid w:val="00EB2229"/>
    <w:rsid w:val="00EB5DE0"/>
    <w:rsid w:val="00EB6B04"/>
    <w:rsid w:val="00EC0B2B"/>
    <w:rsid w:val="00ED271B"/>
    <w:rsid w:val="00ED4E87"/>
    <w:rsid w:val="00ED4F57"/>
    <w:rsid w:val="00EE4F98"/>
    <w:rsid w:val="00EF6263"/>
    <w:rsid w:val="00F06A84"/>
    <w:rsid w:val="00F20C75"/>
    <w:rsid w:val="00F42BDF"/>
    <w:rsid w:val="00F85725"/>
    <w:rsid w:val="00F909C8"/>
    <w:rsid w:val="00FC3D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B9EBC2"/>
  <w15:chartTrackingRefBased/>
  <w15:docId w15:val="{5358BB96-2C54-4A5B-B933-1B086CC49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106F9"/>
    <w:pPr>
      <w:keepNext/>
      <w:keepLines/>
      <w:spacing w:before="240" w:after="120"/>
      <w:outlineLvl w:val="0"/>
    </w:pPr>
    <w:rPr>
      <w:rFonts w:asciiTheme="majorHAnsi" w:eastAsiaTheme="majorEastAsia" w:hAnsiTheme="majorHAnsi" w:cstheme="majorBidi"/>
      <w:color w:val="000000" w:themeColor="text1"/>
      <w:sz w:val="36"/>
      <w:szCs w:val="32"/>
    </w:rPr>
  </w:style>
  <w:style w:type="paragraph" w:styleId="Heading2">
    <w:name w:val="heading 2"/>
    <w:basedOn w:val="Normal"/>
    <w:next w:val="Normal"/>
    <w:link w:val="Heading2Char"/>
    <w:autoRedefine/>
    <w:uiPriority w:val="9"/>
    <w:unhideWhenUsed/>
    <w:qFormat/>
    <w:rsid w:val="009106F9"/>
    <w:pPr>
      <w:keepNext/>
      <w:keepLines/>
      <w:spacing w:before="160" w:after="120"/>
      <w:outlineLvl w:val="1"/>
    </w:pPr>
    <w:rPr>
      <w:rFonts w:asciiTheme="majorHAnsi" w:eastAsiaTheme="majorEastAsia" w:hAnsiTheme="majorHAnsi" w:cstheme="majorBidi"/>
      <w:color w:val="000000" w:themeColor="text1"/>
      <w:sz w:val="32"/>
      <w:szCs w:val="26"/>
    </w:rPr>
  </w:style>
  <w:style w:type="paragraph" w:styleId="Heading3">
    <w:name w:val="heading 3"/>
    <w:basedOn w:val="Normal"/>
    <w:next w:val="Normal"/>
    <w:link w:val="Heading3Char"/>
    <w:autoRedefine/>
    <w:uiPriority w:val="9"/>
    <w:unhideWhenUsed/>
    <w:qFormat/>
    <w:rsid w:val="00691A56"/>
    <w:pPr>
      <w:keepNext/>
      <w:keepLines/>
      <w:spacing w:before="80" w:after="40"/>
      <w:outlineLvl w:val="2"/>
    </w:pPr>
    <w:rPr>
      <w:rFonts w:asciiTheme="majorHAnsi" w:eastAsiaTheme="majorEastAsia" w:hAnsiTheme="majorHAnsi" w:cstheme="majorBidi"/>
      <w:color w:val="000000" w:themeColor="text1"/>
      <w:sz w:val="28"/>
      <w:szCs w:val="24"/>
    </w:rPr>
  </w:style>
  <w:style w:type="paragraph" w:styleId="Heading4">
    <w:name w:val="heading 4"/>
    <w:basedOn w:val="Normal"/>
    <w:next w:val="Normal"/>
    <w:link w:val="Heading4Char"/>
    <w:uiPriority w:val="9"/>
    <w:unhideWhenUsed/>
    <w:qFormat/>
    <w:rsid w:val="0004278A"/>
    <w:pPr>
      <w:keepNext/>
      <w:keepLines/>
      <w:spacing w:before="40" w:after="0"/>
      <w:outlineLvl w:val="3"/>
    </w:pPr>
    <w:rPr>
      <w:rFonts w:asciiTheme="majorHAnsi" w:eastAsiaTheme="majorEastAsia" w:hAnsiTheme="majorHAnsi" w:cstheme="majorBidi"/>
      <w:iCs/>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1068"/>
    <w:pPr>
      <w:ind w:left="720"/>
      <w:contextualSpacing/>
    </w:pPr>
  </w:style>
  <w:style w:type="character" w:styleId="Hyperlink">
    <w:name w:val="Hyperlink"/>
    <w:basedOn w:val="DefaultParagraphFont"/>
    <w:uiPriority w:val="99"/>
    <w:unhideWhenUsed/>
    <w:rsid w:val="00943B54"/>
    <w:rPr>
      <w:color w:val="2E74B5" w:themeColor="accent1" w:themeShade="BF"/>
      <w:u w:val="single"/>
    </w:rPr>
  </w:style>
  <w:style w:type="table" w:styleId="TableGrid">
    <w:name w:val="Table Grid"/>
    <w:basedOn w:val="TableNormal"/>
    <w:uiPriority w:val="39"/>
    <w:rsid w:val="008951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176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76F0"/>
  </w:style>
  <w:style w:type="paragraph" w:styleId="Footer">
    <w:name w:val="footer"/>
    <w:basedOn w:val="Normal"/>
    <w:link w:val="FooterChar"/>
    <w:uiPriority w:val="99"/>
    <w:unhideWhenUsed/>
    <w:rsid w:val="00B176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76F0"/>
  </w:style>
  <w:style w:type="character" w:customStyle="1" w:styleId="Heading1Char">
    <w:name w:val="Heading 1 Char"/>
    <w:basedOn w:val="DefaultParagraphFont"/>
    <w:link w:val="Heading1"/>
    <w:uiPriority w:val="9"/>
    <w:rsid w:val="009106F9"/>
    <w:rPr>
      <w:rFonts w:asciiTheme="majorHAnsi" w:eastAsiaTheme="majorEastAsia" w:hAnsiTheme="majorHAnsi" w:cstheme="majorBidi"/>
      <w:color w:val="000000" w:themeColor="text1"/>
      <w:sz w:val="36"/>
      <w:szCs w:val="32"/>
    </w:rPr>
  </w:style>
  <w:style w:type="character" w:customStyle="1" w:styleId="Heading2Char">
    <w:name w:val="Heading 2 Char"/>
    <w:basedOn w:val="DefaultParagraphFont"/>
    <w:link w:val="Heading2"/>
    <w:uiPriority w:val="9"/>
    <w:rsid w:val="009106F9"/>
    <w:rPr>
      <w:rFonts w:asciiTheme="majorHAnsi" w:eastAsiaTheme="majorEastAsia" w:hAnsiTheme="majorHAnsi" w:cstheme="majorBidi"/>
      <w:color w:val="000000" w:themeColor="text1"/>
      <w:sz w:val="32"/>
      <w:szCs w:val="26"/>
    </w:rPr>
  </w:style>
  <w:style w:type="character" w:customStyle="1" w:styleId="Heading3Char">
    <w:name w:val="Heading 3 Char"/>
    <w:basedOn w:val="DefaultParagraphFont"/>
    <w:link w:val="Heading3"/>
    <w:uiPriority w:val="9"/>
    <w:rsid w:val="00691A56"/>
    <w:rPr>
      <w:rFonts w:asciiTheme="majorHAnsi" w:eastAsiaTheme="majorEastAsia" w:hAnsiTheme="majorHAnsi" w:cstheme="majorBidi"/>
      <w:color w:val="000000" w:themeColor="text1"/>
      <w:sz w:val="28"/>
      <w:szCs w:val="24"/>
    </w:rPr>
  </w:style>
  <w:style w:type="paragraph" w:styleId="Caption">
    <w:name w:val="caption"/>
    <w:basedOn w:val="Normal"/>
    <w:next w:val="Normal"/>
    <w:uiPriority w:val="35"/>
    <w:unhideWhenUsed/>
    <w:qFormat/>
    <w:rsid w:val="00F06A84"/>
    <w:pPr>
      <w:spacing w:after="200" w:line="240" w:lineRule="auto"/>
    </w:pPr>
    <w:rPr>
      <w:i/>
      <w:iCs/>
      <w:color w:val="44546A" w:themeColor="text2"/>
      <w:sz w:val="18"/>
      <w:szCs w:val="18"/>
    </w:rPr>
  </w:style>
  <w:style w:type="paragraph" w:styleId="Title">
    <w:name w:val="Title"/>
    <w:basedOn w:val="Normal"/>
    <w:next w:val="Normal"/>
    <w:link w:val="TitleChar"/>
    <w:autoRedefine/>
    <w:uiPriority w:val="10"/>
    <w:qFormat/>
    <w:rsid w:val="00A33225"/>
    <w:pPr>
      <w:spacing w:before="100" w:beforeAutospacing="1" w:after="0" w:line="240" w:lineRule="auto"/>
      <w:contextualSpacing/>
    </w:pPr>
    <w:rPr>
      <w:rFonts w:asciiTheme="majorHAnsi" w:eastAsiaTheme="majorEastAsia" w:hAnsiTheme="majorHAnsi" w:cstheme="majorBidi"/>
      <w:b/>
      <w:spacing w:val="-10"/>
      <w:kern w:val="28"/>
      <w:sz w:val="56"/>
      <w:szCs w:val="56"/>
    </w:rPr>
  </w:style>
  <w:style w:type="character" w:customStyle="1" w:styleId="TitleChar">
    <w:name w:val="Title Char"/>
    <w:basedOn w:val="DefaultParagraphFont"/>
    <w:link w:val="Title"/>
    <w:uiPriority w:val="10"/>
    <w:rsid w:val="00A33225"/>
    <w:rPr>
      <w:rFonts w:asciiTheme="majorHAnsi" w:eastAsiaTheme="majorEastAsia" w:hAnsiTheme="majorHAnsi" w:cstheme="majorBidi"/>
      <w:b/>
      <w:spacing w:val="-10"/>
      <w:kern w:val="28"/>
      <w:sz w:val="56"/>
      <w:szCs w:val="56"/>
    </w:rPr>
  </w:style>
  <w:style w:type="character" w:styleId="FollowedHyperlink">
    <w:name w:val="FollowedHyperlink"/>
    <w:basedOn w:val="DefaultParagraphFont"/>
    <w:uiPriority w:val="99"/>
    <w:semiHidden/>
    <w:unhideWhenUsed/>
    <w:rsid w:val="0099557D"/>
    <w:rPr>
      <w:color w:val="954F72" w:themeColor="followedHyperlink"/>
      <w:u w:val="single"/>
    </w:rPr>
  </w:style>
  <w:style w:type="character" w:customStyle="1" w:styleId="Heading4Char">
    <w:name w:val="Heading 4 Char"/>
    <w:basedOn w:val="DefaultParagraphFont"/>
    <w:link w:val="Heading4"/>
    <w:uiPriority w:val="9"/>
    <w:rsid w:val="0004278A"/>
    <w:rPr>
      <w:rFonts w:asciiTheme="majorHAnsi" w:eastAsiaTheme="majorEastAsia" w:hAnsiTheme="majorHAnsi" w:cstheme="majorBidi"/>
      <w:iCs/>
      <w:color w:val="000000" w:themeColor="text1"/>
      <w:sz w:val="24"/>
    </w:rPr>
  </w:style>
  <w:style w:type="paragraph" w:customStyle="1" w:styleId="p2">
    <w:name w:val="p2"/>
    <w:basedOn w:val="Normal"/>
    <w:rsid w:val="00943B54"/>
    <w:pPr>
      <w:spacing w:after="0" w:line="240" w:lineRule="auto"/>
    </w:pPr>
    <w:rPr>
      <w:rFonts w:ascii="Helvetica" w:hAnsi="Helvetica"/>
      <w:sz w:val="24"/>
      <w:szCs w:val="24"/>
    </w:rPr>
  </w:style>
  <w:style w:type="paragraph" w:customStyle="1" w:styleId="p3">
    <w:name w:val="p3"/>
    <w:basedOn w:val="Normal"/>
    <w:rsid w:val="00943B54"/>
    <w:pPr>
      <w:spacing w:after="0" w:line="240" w:lineRule="auto"/>
    </w:pPr>
    <w:rPr>
      <w:rFonts w:ascii="Helvetica" w:hAnsi="Helvetica"/>
      <w:sz w:val="18"/>
      <w:szCs w:val="18"/>
    </w:rPr>
  </w:style>
  <w:style w:type="paragraph" w:customStyle="1" w:styleId="p5">
    <w:name w:val="p5"/>
    <w:basedOn w:val="Normal"/>
    <w:rsid w:val="00943B54"/>
    <w:pPr>
      <w:spacing w:after="0" w:line="240" w:lineRule="auto"/>
    </w:pPr>
    <w:rPr>
      <w:rFonts w:ascii="Helvetica" w:hAnsi="Helvetica"/>
      <w:color w:val="106DD7"/>
      <w:sz w:val="18"/>
      <w:szCs w:val="18"/>
    </w:rPr>
  </w:style>
  <w:style w:type="character" w:customStyle="1" w:styleId="s1">
    <w:name w:val="s1"/>
    <w:basedOn w:val="DefaultParagraphFont"/>
    <w:rsid w:val="00943B54"/>
    <w:rPr>
      <w:color w:val="106DD7"/>
    </w:rPr>
  </w:style>
  <w:style w:type="character" w:styleId="SubtleEmphasis">
    <w:name w:val="Subtle Emphasis"/>
    <w:basedOn w:val="DefaultParagraphFont"/>
    <w:uiPriority w:val="19"/>
    <w:qFormat/>
    <w:rsid w:val="00691A56"/>
    <w:rPr>
      <w:i/>
      <w:iCs/>
      <w:color w:val="404040" w:themeColor="text1" w:themeTint="BF"/>
    </w:rPr>
  </w:style>
  <w:style w:type="character" w:styleId="Emphasis">
    <w:name w:val="Emphasis"/>
    <w:basedOn w:val="DefaultParagraphFont"/>
    <w:uiPriority w:val="20"/>
    <w:qFormat/>
    <w:rsid w:val="00691A56"/>
    <w:rPr>
      <w:i/>
      <w:iCs/>
    </w:rPr>
  </w:style>
  <w:style w:type="character" w:styleId="Strong">
    <w:name w:val="Strong"/>
    <w:basedOn w:val="DefaultParagraphFont"/>
    <w:uiPriority w:val="22"/>
    <w:qFormat/>
    <w:rsid w:val="00850683"/>
    <w:rPr>
      <w:b/>
      <w:bCs/>
    </w:rPr>
  </w:style>
  <w:style w:type="paragraph" w:styleId="Subtitle">
    <w:name w:val="Subtitle"/>
    <w:basedOn w:val="Normal"/>
    <w:next w:val="Normal"/>
    <w:link w:val="SubtitleChar"/>
    <w:uiPriority w:val="11"/>
    <w:qFormat/>
    <w:rsid w:val="00D56702"/>
    <w:pPr>
      <w:numPr>
        <w:ilvl w:val="1"/>
      </w:numPr>
    </w:pPr>
    <w:rPr>
      <w:rFonts w:eastAsiaTheme="minorEastAsia"/>
      <w:b/>
      <w:color w:val="5A5A5A" w:themeColor="text1" w:themeTint="A5"/>
      <w:spacing w:val="15"/>
      <w:sz w:val="32"/>
    </w:rPr>
  </w:style>
  <w:style w:type="character" w:customStyle="1" w:styleId="SubtitleChar">
    <w:name w:val="Subtitle Char"/>
    <w:basedOn w:val="DefaultParagraphFont"/>
    <w:link w:val="Subtitle"/>
    <w:uiPriority w:val="11"/>
    <w:rsid w:val="00D56702"/>
    <w:rPr>
      <w:rFonts w:eastAsiaTheme="minorEastAsia"/>
      <w:b/>
      <w:color w:val="5A5A5A" w:themeColor="text1" w:themeTint="A5"/>
      <w:spacing w:val="15"/>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pierce.ctc.edu/writing-center"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TotalTime>
  <Pages>1</Pages>
  <Words>434</Words>
  <Characters>2475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Pierce College</Company>
  <LinksUpToDate>false</LinksUpToDate>
  <CharactersWithSpaces>2904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Orr</dc:creator>
  <cp:keywords/>
  <dc:description/>
  <cp:lastModifiedBy>Microsoft Office User</cp:lastModifiedBy>
  <cp:revision>5</cp:revision>
  <cp:lastPrinted>2022-09-22T20:22:00Z</cp:lastPrinted>
  <dcterms:created xsi:type="dcterms:W3CDTF">2022-09-22T18:51:00Z</dcterms:created>
  <dcterms:modified xsi:type="dcterms:W3CDTF">2022-09-24T15:56:00Z</dcterms:modified>
</cp:coreProperties>
</file>